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18599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3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отдела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b/>
          <w:color w:val="800080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- отдел) Инспекции Федеральной налоговой службы № 19 по г. Москве (далее – 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старший </w:t>
      </w:r>
      <w:r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относится к 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старшей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специалисты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Регистрационный номер (код) должности – 11-</w:t>
      </w:r>
      <w:r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4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-4-0</w:t>
      </w:r>
      <w:r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89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800080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специалиста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2 разряда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:</w:t>
      </w:r>
      <w:r w:rsidRPr="00B51F14">
        <w:rPr>
          <w:rFonts w:ascii="Times New Roman" w:eastAsia="Calibri" w:hAnsi="Times New Roman" w:cs="Times New Roman"/>
          <w:color w:val="0000CC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Calibri" w:hAnsi="Times New Roman" w:cs="Times New Roman"/>
          <w:color w:val="800080"/>
          <w:sz w:val="24"/>
          <w:szCs w:val="24"/>
          <w:lang w:eastAsia="ru-RU"/>
        </w:rPr>
        <w:t>регулирование налоговой деятельности.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: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специалиста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2 разряда</w:t>
      </w:r>
      <w:r w:rsidRPr="00B51F1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Начальником Инспекции Федеральной налоговой службы № 19 по г. Москве (далее – Инспекция).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тарш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ий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отдела, функционально заместителю начальника отдела по соответствующим направлениям деятельности.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для замещения должности гражданской службы 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устанавливаются следующие требования. 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6.1. Наличие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профессионального</w:t>
      </w: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образования.</w:t>
      </w:r>
    </w:p>
    <w:p w:rsidR="00B51F14" w:rsidRPr="00B51F14" w:rsidRDefault="00B51F14" w:rsidP="00B51F1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</w:t>
      </w:r>
      <w:r w:rsidRPr="00B51F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51F14" w:rsidRPr="00B51F14" w:rsidRDefault="00B51F14" w:rsidP="00B51F1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6.3. Наличие базовых знаний: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6.4. Наличие профессиональных знаний:</w:t>
      </w:r>
    </w:p>
    <w:p w:rsidR="00B51F14" w:rsidRPr="00B51F14" w:rsidRDefault="00B51F14" w:rsidP="00B51F14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6.4.1. В сфере законодательства Российской Федерации:</w:t>
      </w:r>
    </w:p>
    <w:p w:rsidR="00B51F14" w:rsidRPr="00B51F14" w:rsidRDefault="00B51F14" w:rsidP="00596D8E">
      <w:pPr>
        <w:widowControl w:val="0"/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Гражданский кодекс Российской Федерации;</w:t>
      </w:r>
    </w:p>
    <w:p w:rsidR="00B51F14" w:rsidRPr="00B51F14" w:rsidRDefault="00B51F14" w:rsidP="00596D8E">
      <w:pPr>
        <w:widowControl w:val="0"/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Налоговый кодекс Российской Федерации; </w:t>
      </w:r>
    </w:p>
    <w:p w:rsidR="00B51F14" w:rsidRPr="00B51F14" w:rsidRDefault="00B51F14" w:rsidP="00596D8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en-US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en-US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Федерации»;</w:t>
      </w:r>
    </w:p>
    <w:p w:rsidR="00B51F14" w:rsidRPr="00B51F14" w:rsidRDefault="00B51F14" w:rsidP="00596D8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en-US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en-US"/>
        </w:rPr>
        <w:t>Приказ Минфина Российской Федерации от 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Минфина России от 13 августа 2002 г. № 86н «Об утверждении Порядка учета доходов и расходов и хозяйственных операций для индивидуальных предпринимателей».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 xml:space="preserve">Приказ ФНС России от 15 декабря 2014 г.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связи»;5.6. приказ ФНС России от 24 декабря 2014 г. № ММВ-7-11/671@ «Об утверждении формы налоговой декларации по налогу на доходы физических лиц (форма 3-НДФЛ), порядка её </w:t>
      </w: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lastRenderedPageBreak/>
        <w:t>заполнения и формата налоговой декларации по налогу на доходы физических лиц (форма 3-НДФЛ)»;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10 сентября 2015 г. № ММВ-7-11/387@ «Об утверждении кодов видов доходов и вычетов»;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ФНС России от 7 сентября 2016 г. № ММВ-7-11/477@ «Об утверждении формы налогового уведомления»;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Министерства здравоохранения Российской Федерации № 289 и Министерства Российской Федерации по налогам и сборам № БГ-3-04/256 от 25 июля 2001 г.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B51F14" w:rsidRPr="00B51F14" w:rsidRDefault="00B51F14" w:rsidP="00596D8E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color w:val="0000CC"/>
          <w:sz w:val="24"/>
          <w:szCs w:val="24"/>
        </w:rPr>
      </w:pPr>
      <w:r w:rsidRPr="00B51F14">
        <w:rPr>
          <w:rFonts w:ascii="Times New Roman" w:eastAsia="Calibri" w:hAnsi="Times New Roman" w:cs="Times New Roman"/>
          <w:color w:val="0000CC"/>
          <w:sz w:val="24"/>
          <w:szCs w:val="24"/>
        </w:rPr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лиц»;</w:t>
      </w:r>
    </w:p>
    <w:p w:rsidR="00B51F14" w:rsidRPr="00B51F14" w:rsidRDefault="00B51F14" w:rsidP="00596D8E">
      <w:pPr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Приказ Минфина России № 86н, МНС России № БГ-3-04/430 от 13 августа 2002 г. «Об утверждении Порядка учета доходов и расходов и хозяйственных операций для индивидуальных предпринимателей».</w:t>
      </w:r>
    </w:p>
    <w:p w:rsidR="00B51F14" w:rsidRPr="00B51F14" w:rsidRDefault="00B51F14" w:rsidP="00596D8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Старший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6.4.2. Иные профессиональные знания: 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особенности определения налоговой базы при получении доходов в натуральной форме;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особенности уплаты налога на доходы физических лиц в отношении доходов от долевого участия в организации;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порядок обложения налогом на доходы физических лиц;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порядок исчисления и уплаты налога на доходы физических лиц, государственной пошлины, администрируемой Федеральной налоговой службой;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понятие налоговые резиденты Российской Федерации;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порядок исчисления уплаты налога на доходы физических лиц;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6.5. Наличие функциональных знаний: </w:t>
      </w:r>
    </w:p>
    <w:p w:rsidR="00B51F14" w:rsidRPr="00B51F14" w:rsidRDefault="00B51F14" w:rsidP="00596D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  <w:t>понятие налоговый период, отчетный период;</w:t>
      </w:r>
    </w:p>
    <w:p w:rsidR="00B51F14" w:rsidRPr="00B51F14" w:rsidRDefault="00B51F14" w:rsidP="00596D8E">
      <w:pPr>
        <w:widowControl w:val="0"/>
        <w:tabs>
          <w:tab w:val="left" w:pos="1530"/>
        </w:tabs>
        <w:spacing w:after="0" w:line="274" w:lineRule="exact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  <w:t>понятие налоговая ставка;</w:t>
      </w:r>
    </w:p>
    <w:p w:rsid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деятельности.</w:t>
      </w:r>
    </w:p>
    <w:p w:rsidR="00596D8E" w:rsidRDefault="00596D8E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</w:p>
    <w:p w:rsidR="00596D8E" w:rsidRDefault="00596D8E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 w:bidi="ru-RU"/>
        </w:rPr>
      </w:pPr>
    </w:p>
    <w:p w:rsidR="00596D8E" w:rsidRPr="00B51F14" w:rsidRDefault="00596D8E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pacing w:val="-2"/>
          <w:sz w:val="24"/>
          <w:szCs w:val="24"/>
          <w:lang w:eastAsia="ru-RU"/>
        </w:rPr>
      </w:pP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6.6. Наличие базовых умений: 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способности;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управлять изменениями.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6.7. Наличие профессиональных умений</w:t>
      </w:r>
      <w:r w:rsidRPr="00B51F1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</w:p>
    <w:p w:rsidR="00B51F14" w:rsidRPr="00B51F14" w:rsidRDefault="00B51F14" w:rsidP="00596D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расчет налога на доходы физических лиц;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  расчет налогов, уплачиваемых в связи с применением специальных налоговых режимов, утилизация сбора, торгового сбора.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6.8. Наличие функциональных умений: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B51F14" w:rsidRPr="00B51F14" w:rsidRDefault="00B51F14" w:rsidP="00596D8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B51F14" w:rsidRPr="00B51F14" w:rsidRDefault="00B51F14" w:rsidP="00596D8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1F14" w:rsidRPr="00B51F14" w:rsidRDefault="00B51F14" w:rsidP="00B51F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B51F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B51F14" w:rsidRPr="00B51F14" w:rsidRDefault="00B51F14" w:rsidP="00B51F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В целях реализации задач и функций, возложенных на отдел,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старш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ий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 2 разряда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 обязан: 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B51F14" w:rsidRPr="00B51F14" w:rsidRDefault="00B51F14" w:rsidP="00B51F14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51F14" w:rsidRPr="00B51F14" w:rsidRDefault="00B51F14" w:rsidP="00B51F14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B51F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B51F14" w:rsidRPr="00B51F14" w:rsidRDefault="00B51F14" w:rsidP="00B51F14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B51F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B51F14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 xml:space="preserve">старшего </w:t>
      </w:r>
      <w:r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специалиста 2 разряда</w:t>
      </w: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B51F14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1F1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проводить с использованием компьютерной техники камеральные проверки правильности исчисления и уплаты налога налоговых деклараций, представленных налогоплательщиками - физическими лицами;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контроль правильности ввода информации, анализ протокола ошибок и исправление допущенных ошибок;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привлекать в соответствии с действующим законодательством к налоговой ответственности налогоплательщиков - физических лиц, виновных в несвоевременном 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lastRenderedPageBreak/>
        <w:t xml:space="preserve">представлении налоговых деклараций, неверном исчислении и несвоевременной уплаты налогов; 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разъяснять порядок уплаты и исчисления налогов и сборов, отвечать на запросы и письма налогоплательщиков; 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соблюдать сроки исполнения документов, заданий, поручений руководства;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- вести в установленном порядке делопроизводство, </w:t>
      </w:r>
      <w:r w:rsidRPr="00B51F14">
        <w:rPr>
          <w:rFonts w:ascii="Times New Roman" w:eastAsia="Times New Roman" w:hAnsi="Times New Roman" w:cs="Times New Roman"/>
          <w:bCs/>
          <w:color w:val="0000CC"/>
          <w:sz w:val="24"/>
          <w:szCs w:val="24"/>
          <w:lang w:eastAsia="ru-RU"/>
        </w:rPr>
        <w:t>учет поступающей корреспонденции</w:t>
      </w: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, хранение и сдачу в архив документов отдела;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сохранять конфиденциальности служебной информации, а также персональных данных;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соблюдать правила эксплуатации оргтехники, не допускать к работе на технических средствах посторонних лиц;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придерживаться установленной в инспекции субординации, соблюдать правила общения и нормы служебного этикета;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оказывать практическую помощь работникам отдела;</w:t>
      </w:r>
    </w:p>
    <w:p w:rsidR="00B51F14" w:rsidRPr="00B51F14" w:rsidRDefault="00B51F14" w:rsidP="00B51F1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- проводить мероприятия самостоятельного оперативного контроля по направлениям деятельности Отдела;</w:t>
      </w:r>
    </w:p>
    <w:p w:rsidR="00B51F14" w:rsidRPr="00B51F14" w:rsidRDefault="00B51F14" w:rsidP="00B51F14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руководствоваться в работе и соблюдать Положение об отделе </w:t>
      </w:r>
      <w:r w:rsidRPr="00B51F14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1F14" w:rsidRPr="00B51F14" w:rsidRDefault="00B51F14" w:rsidP="00B51F14">
      <w:pPr>
        <w:tabs>
          <w:tab w:val="left" w:pos="360"/>
        </w:tabs>
        <w:suppressAutoHyphens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отчетность и предоставлять информацию по работе отдела в контролирующие органы и структурные подразделения инспекции;</w:t>
      </w:r>
    </w:p>
    <w:p w:rsidR="00B51F14" w:rsidRPr="00B51F14" w:rsidRDefault="00B51F14" w:rsidP="00B51F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- осуществлять систематическое изучение законодательства, инструктивных и методических материалов по направлению деятельности отдела; </w:t>
      </w:r>
    </w:p>
    <w:p w:rsidR="00B51F14" w:rsidRPr="00B51F14" w:rsidRDefault="00B51F14" w:rsidP="00B51F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замещать, в случае служебной необходимости, сотрудников отдела;</w:t>
      </w:r>
    </w:p>
    <w:p w:rsidR="00B51F14" w:rsidRPr="00B51F14" w:rsidRDefault="00B51F14" w:rsidP="00B51F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    - своевременно исполнять указания и распоряжения начальника инспекции, заместителя начальника инспекции, курирующего отдел, начальника отдела </w:t>
      </w:r>
      <w:r w:rsidRPr="00B51F14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, выполнять иные обязанности, предусмотренные Положением об отделе </w:t>
      </w:r>
      <w:r w:rsidRPr="00B51F14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>камеральных проверок № 3</w:t>
      </w:r>
      <w:r w:rsidRPr="00B51F1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Инспекции;</w:t>
      </w:r>
    </w:p>
    <w:p w:rsidR="00B51F14" w:rsidRPr="00B51F14" w:rsidRDefault="00B51F14" w:rsidP="00B51F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F1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7F3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2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3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5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43DF" w:rsidRDefault="005843D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B51F14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B51F14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7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8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596D8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51F14">
        <w:rPr>
          <w:rFonts w:ascii="Times New Roman" w:hAnsi="Times New Roman" w:cs="Times New Roman"/>
          <w:b/>
          <w:color w:val="0000CC"/>
          <w:sz w:val="24"/>
          <w:szCs w:val="24"/>
        </w:rPr>
        <w:t>старшего  специалиста 2 разряда</w:t>
      </w:r>
      <w:r w:rsidRPr="00B51F14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B51F14">
        <w:rPr>
          <w:rFonts w:ascii="Times New Roman" w:hAnsi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B51F14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И.о. н</w:t>
      </w:r>
      <w:r w:rsidR="00023C5B" w:rsidRPr="005C764A">
        <w:rPr>
          <w:rFonts w:ascii="Times New Roman" w:hAnsi="Times New Roman" w:cs="Times New Roman"/>
          <w:b/>
        </w:rPr>
        <w:t>ачальник</w:t>
      </w:r>
      <w:r>
        <w:rPr>
          <w:rFonts w:ascii="Times New Roman" w:hAnsi="Times New Roman" w:cs="Times New Roman"/>
          <w:b/>
        </w:rPr>
        <w:t>а</w:t>
      </w:r>
      <w:r w:rsidR="00023C5B" w:rsidRPr="005C764A">
        <w:rPr>
          <w:rFonts w:ascii="Times New Roman" w:hAnsi="Times New Roman" w:cs="Times New Roman"/>
          <w:b/>
        </w:rPr>
        <w:t xml:space="preserve"> отдела </w:t>
      </w:r>
    </w:p>
    <w:p w:rsidR="00023C5B" w:rsidRPr="005C764A" w:rsidRDefault="003A592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</w:t>
      </w:r>
      <w:r w:rsidR="005C764A" w:rsidRPr="005C764A">
        <w:rPr>
          <w:rFonts w:ascii="Times New Roman" w:hAnsi="Times New Roman" w:cs="Times New Roman"/>
          <w:b/>
        </w:rPr>
        <w:t xml:space="preserve">меральных проверок № </w:t>
      </w:r>
      <w:r w:rsidR="00B51F14">
        <w:rPr>
          <w:rFonts w:ascii="Times New Roman" w:hAnsi="Times New Roman" w:cs="Times New Roman"/>
          <w:b/>
        </w:rPr>
        <w:t>3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B51F14">
        <w:rPr>
          <w:rFonts w:ascii="Times New Roman" w:hAnsi="Times New Roman" w:cs="Times New Roman"/>
          <w:b/>
          <w:u w:val="single"/>
        </w:rPr>
        <w:t>Ю.Г. Веселкина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B51F1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B51F1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9"/>
      <w:footerReference w:type="default" r:id="rId20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0DE" w:rsidRDefault="000620DE" w:rsidP="003B7A81">
      <w:pPr>
        <w:spacing w:after="0" w:line="240" w:lineRule="auto"/>
      </w:pPr>
      <w:r>
        <w:separator/>
      </w:r>
    </w:p>
  </w:endnote>
  <w:endnote w:type="continuationSeparator" w:id="0">
    <w:p w:rsidR="000620DE" w:rsidRDefault="000620D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BCD">
          <w:rPr>
            <w:noProof/>
          </w:rPr>
          <w:t>10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0DE" w:rsidRDefault="000620DE" w:rsidP="003B7A81">
      <w:pPr>
        <w:spacing w:after="0" w:line="240" w:lineRule="auto"/>
      </w:pPr>
      <w:r>
        <w:separator/>
      </w:r>
    </w:p>
  </w:footnote>
  <w:footnote w:type="continuationSeparator" w:id="0">
    <w:p w:rsidR="000620DE" w:rsidRDefault="000620D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37BC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620DE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34274"/>
    <w:rsid w:val="00141E3E"/>
    <w:rsid w:val="001559CE"/>
    <w:rsid w:val="00164AC9"/>
    <w:rsid w:val="00165B7A"/>
    <w:rsid w:val="001665C3"/>
    <w:rsid w:val="00175938"/>
    <w:rsid w:val="0018599D"/>
    <w:rsid w:val="00191C83"/>
    <w:rsid w:val="001A0913"/>
    <w:rsid w:val="001A4313"/>
    <w:rsid w:val="001B2676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853"/>
    <w:rsid w:val="00311B63"/>
    <w:rsid w:val="00313753"/>
    <w:rsid w:val="003143F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96D8E"/>
    <w:rsid w:val="005A3167"/>
    <w:rsid w:val="005B67C0"/>
    <w:rsid w:val="005C0179"/>
    <w:rsid w:val="005C764A"/>
    <w:rsid w:val="005D1E6A"/>
    <w:rsid w:val="005E648D"/>
    <w:rsid w:val="005F623B"/>
    <w:rsid w:val="006240D4"/>
    <w:rsid w:val="00630988"/>
    <w:rsid w:val="00635BF6"/>
    <w:rsid w:val="00637E7D"/>
    <w:rsid w:val="0065299F"/>
    <w:rsid w:val="0065373F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37BCD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1F14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BEA65-0DE8-431C-A6F8-6B3C7F04E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3996</Words>
  <Characters>22782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2018-10-18T11:13:00Z</cp:lastPrinted>
  <dcterms:created xsi:type="dcterms:W3CDTF">2018-10-26T09:59:00Z</dcterms:created>
  <dcterms:modified xsi:type="dcterms:W3CDTF">2018-10-26T09:59:00Z</dcterms:modified>
</cp:coreProperties>
</file>